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5C" w:rsidRPr="00FC31AB" w:rsidRDefault="0084795C" w:rsidP="0084795C">
      <w:pPr>
        <w:spacing w:before="120"/>
        <w:jc w:val="right"/>
        <w:rPr>
          <w:rFonts w:cs="Times New Roman"/>
          <w:i/>
          <w:iCs/>
          <w:sz w:val="20"/>
          <w:szCs w:val="20"/>
        </w:rPr>
      </w:pPr>
    </w:p>
    <w:tbl>
      <w:tblPr>
        <w:tblW w:w="5000" w:type="pct"/>
        <w:tblCellMar>
          <w:left w:w="0" w:type="dxa"/>
          <w:right w:w="0" w:type="dxa"/>
        </w:tblCellMar>
        <w:tblLook w:val="01E0" w:firstRow="1" w:lastRow="1" w:firstColumn="1" w:lastColumn="1" w:noHBand="0" w:noVBand="0"/>
      </w:tblPr>
      <w:tblGrid>
        <w:gridCol w:w="2595"/>
        <w:gridCol w:w="7328"/>
      </w:tblGrid>
      <w:tr w:rsidR="0084795C" w:rsidRPr="00170A06" w:rsidTr="00EE7A75">
        <w:tc>
          <w:tcPr>
            <w:tcW w:w="1064" w:type="pct"/>
            <w:vAlign w:val="center"/>
          </w:tcPr>
          <w:p w:rsidR="0084795C" w:rsidRPr="00170A06" w:rsidRDefault="0084795C" w:rsidP="00EE7A75">
            <w:pPr>
              <w:spacing w:before="120"/>
              <w:jc w:val="center"/>
              <w:rPr>
                <w:rFonts w:cs="Times New Roman"/>
                <w:sz w:val="28"/>
                <w:szCs w:val="28"/>
              </w:rPr>
            </w:pPr>
            <w:r>
              <w:rPr>
                <w:rFonts w:cs="Times New Roman"/>
                <w:noProof/>
                <w:sz w:val="28"/>
                <w:szCs w:val="28"/>
              </w:rPr>
              <w:drawing>
                <wp:inline distT="0" distB="0" distL="0" distR="0" wp14:anchorId="64E06006" wp14:editId="0ED0B47A">
                  <wp:extent cx="1647825" cy="2409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704" cy="2418319"/>
                          </a:xfrm>
                          <a:prstGeom prst="rect">
                            <a:avLst/>
                          </a:prstGeom>
                        </pic:spPr>
                      </pic:pic>
                    </a:graphicData>
                  </a:graphic>
                </wp:inline>
              </w:drawing>
            </w:r>
          </w:p>
        </w:tc>
        <w:tc>
          <w:tcPr>
            <w:tcW w:w="3936" w:type="pct"/>
            <w:vAlign w:val="center"/>
          </w:tcPr>
          <w:p w:rsidR="0084795C" w:rsidRPr="009F1E05" w:rsidRDefault="0084795C" w:rsidP="0084795C">
            <w:pPr>
              <w:pStyle w:val="ListParagraph"/>
              <w:numPr>
                <w:ilvl w:val="0"/>
                <w:numId w:val="1"/>
              </w:numPr>
              <w:tabs>
                <w:tab w:val="right" w:leader="dot" w:pos="7920"/>
              </w:tabs>
              <w:spacing w:line="288" w:lineRule="auto"/>
              <w:ind w:left="301" w:hanging="142"/>
              <w:rPr>
                <w:rFonts w:cs="Times New Roman"/>
                <w:b/>
                <w:sz w:val="28"/>
                <w:szCs w:val="28"/>
              </w:rPr>
            </w:pPr>
            <w:r w:rsidRPr="009F1E05">
              <w:rPr>
                <w:rFonts w:cs="Times New Roman"/>
                <w:sz w:val="28"/>
                <w:szCs w:val="28"/>
              </w:rPr>
              <w:t xml:space="preserve">Họ và tên:     </w:t>
            </w:r>
            <w:r>
              <w:rPr>
                <w:b/>
                <w:sz w:val="32"/>
                <w:szCs w:val="32"/>
              </w:rPr>
              <w:t>PHẠM MINH AN</w:t>
            </w:r>
          </w:p>
          <w:p w:rsidR="0084795C" w:rsidRPr="006B3D2B" w:rsidRDefault="00226A9E" w:rsidP="0084795C">
            <w:pPr>
              <w:pStyle w:val="ListParagraph"/>
              <w:numPr>
                <w:ilvl w:val="0"/>
                <w:numId w:val="1"/>
              </w:numPr>
              <w:tabs>
                <w:tab w:val="right" w:leader="dot" w:pos="7920"/>
              </w:tabs>
              <w:spacing w:line="288" w:lineRule="auto"/>
              <w:ind w:left="301" w:hanging="142"/>
              <w:rPr>
                <w:rFonts w:cs="Times New Roman"/>
                <w:sz w:val="28"/>
                <w:szCs w:val="28"/>
                <w:lang w:val="fr-FR"/>
              </w:rPr>
            </w:pPr>
            <w:r>
              <w:rPr>
                <w:rFonts w:cs="Times New Roman"/>
                <w:sz w:val="28"/>
                <w:szCs w:val="28"/>
              </w:rPr>
              <w:t>N</w:t>
            </w:r>
            <w:r w:rsidR="0084795C" w:rsidRPr="006B3D2B">
              <w:rPr>
                <w:rFonts w:cs="Times New Roman"/>
                <w:sz w:val="28"/>
                <w:szCs w:val="28"/>
              </w:rPr>
              <w:t>ăm sinh:</w:t>
            </w:r>
            <w:r w:rsidR="0084795C" w:rsidRPr="006B3D2B">
              <w:rPr>
                <w:rFonts w:cs="Times New Roman"/>
                <w:sz w:val="28"/>
                <w:szCs w:val="28"/>
                <w:lang w:val="fr-FR"/>
              </w:rPr>
              <w:t xml:space="preserve">   </w:t>
            </w:r>
            <w:r w:rsidR="0084795C" w:rsidRPr="006B3D2B">
              <w:rPr>
                <w:sz w:val="28"/>
                <w:szCs w:val="28"/>
              </w:rPr>
              <w:t>1979</w:t>
            </w:r>
            <w:r w:rsidR="0084795C" w:rsidRPr="006B3D2B">
              <w:rPr>
                <w:rFonts w:cs="Times New Roman"/>
                <w:sz w:val="28"/>
                <w:szCs w:val="28"/>
                <w:lang w:val="fr-FR"/>
              </w:rPr>
              <w:t xml:space="preserve"> </w:t>
            </w:r>
            <w:r w:rsidR="0084795C" w:rsidRPr="006B3D2B">
              <w:rPr>
                <w:rFonts w:cs="Times New Roman"/>
                <w:sz w:val="28"/>
                <w:szCs w:val="28"/>
              </w:rPr>
              <w:t xml:space="preserve">      Giới tính:</w:t>
            </w:r>
            <w:r w:rsidR="0084795C" w:rsidRPr="006B3D2B">
              <w:rPr>
                <w:rFonts w:cs="Times New Roman"/>
                <w:sz w:val="28"/>
                <w:szCs w:val="28"/>
                <w:lang w:val="fr-FR"/>
              </w:rPr>
              <w:t xml:space="preserve"> Nam</w:t>
            </w:r>
          </w:p>
          <w:p w:rsidR="0084795C" w:rsidRPr="006B3D2B" w:rsidRDefault="0084795C" w:rsidP="0084795C">
            <w:pPr>
              <w:pStyle w:val="ListParagraph"/>
              <w:numPr>
                <w:ilvl w:val="0"/>
                <w:numId w:val="1"/>
              </w:numPr>
              <w:tabs>
                <w:tab w:val="right" w:leader="dot" w:pos="7920"/>
              </w:tabs>
              <w:spacing w:line="288" w:lineRule="auto"/>
              <w:ind w:left="301" w:hanging="142"/>
              <w:rPr>
                <w:rFonts w:cs="Times New Roman"/>
                <w:sz w:val="28"/>
                <w:szCs w:val="28"/>
              </w:rPr>
            </w:pPr>
            <w:r w:rsidRPr="006B3D2B">
              <w:rPr>
                <w:rFonts w:cs="Times New Roman"/>
                <w:sz w:val="28"/>
                <w:szCs w:val="28"/>
              </w:rPr>
              <w:t>Đơn vị công tác:</w:t>
            </w:r>
            <w:r w:rsidR="003E401B">
              <w:rPr>
                <w:rFonts w:eastAsia="Times New Roman" w:cs="Times New Roman"/>
                <w:sz w:val="28"/>
                <w:szCs w:val="28"/>
              </w:rPr>
              <w:t xml:space="preserve"> Công an tỉnh</w:t>
            </w:r>
          </w:p>
          <w:p w:rsidR="0084795C" w:rsidRPr="006B3D2B" w:rsidRDefault="0084795C" w:rsidP="0084795C">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6B3D2B">
              <w:rPr>
                <w:rFonts w:cs="Times New Roman"/>
                <w:sz w:val="28"/>
                <w:szCs w:val="28"/>
              </w:rPr>
              <w:t xml:space="preserve">Chức vụ: </w:t>
            </w:r>
            <w:r w:rsidRPr="006B3D2B">
              <w:rPr>
                <w:rFonts w:eastAsia="Times New Roman" w:cs="Times New Roman"/>
                <w:sz w:val="28"/>
                <w:szCs w:val="28"/>
              </w:rPr>
              <w:t>Phó Trưởng phòng Cảnh sát hình sự</w:t>
            </w:r>
          </w:p>
          <w:p w:rsidR="0084795C" w:rsidRPr="006B3D2B" w:rsidRDefault="0084795C" w:rsidP="00444A00">
            <w:pPr>
              <w:pStyle w:val="ListParagraph"/>
              <w:numPr>
                <w:ilvl w:val="0"/>
                <w:numId w:val="1"/>
              </w:numPr>
              <w:tabs>
                <w:tab w:val="right" w:leader="dot" w:pos="7920"/>
              </w:tabs>
              <w:spacing w:line="288" w:lineRule="auto"/>
              <w:ind w:left="301" w:hanging="142"/>
              <w:jc w:val="both"/>
              <w:rPr>
                <w:sz w:val="28"/>
                <w:szCs w:val="28"/>
              </w:rPr>
            </w:pPr>
            <w:r w:rsidRPr="006B3D2B">
              <w:rPr>
                <w:rFonts w:cs="Times New Roman"/>
                <w:sz w:val="28"/>
                <w:szCs w:val="28"/>
              </w:rPr>
              <w:t xml:space="preserve">Đia chỉ: </w:t>
            </w:r>
            <w:r w:rsidRPr="006B3D2B">
              <w:rPr>
                <w:sz w:val="28"/>
                <w:szCs w:val="28"/>
              </w:rPr>
              <w:t xml:space="preserve">Số 412/38 đường Lê Hồng Phong, phường Thắng Tam, </w:t>
            </w:r>
            <w:r w:rsidR="003E401B">
              <w:rPr>
                <w:sz w:val="28"/>
                <w:szCs w:val="28"/>
              </w:rPr>
              <w:t>thành phố Vũng Tàu</w:t>
            </w:r>
          </w:p>
          <w:p w:rsidR="0084795C" w:rsidRPr="006B3D2B" w:rsidRDefault="0084795C" w:rsidP="0084795C">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6B3D2B">
              <w:rPr>
                <w:rFonts w:cs="Times New Roman"/>
                <w:sz w:val="28"/>
                <w:szCs w:val="28"/>
                <w14:textOutline w14:w="25400" w14:cap="rnd" w14:cmpd="thickThin" w14:algn="ctr">
                  <w14:noFill/>
                  <w14:prstDash w14:val="solid"/>
                  <w14:bevel/>
                </w14:textOutline>
              </w:rPr>
              <w:t xml:space="preserve">Cơ quan, đơn vị giới thiệu: </w:t>
            </w:r>
            <w:r w:rsidR="003E401B">
              <w:rPr>
                <w:rFonts w:eastAsia="Times New Roman" w:cs="Times New Roman"/>
                <w:sz w:val="28"/>
                <w:szCs w:val="28"/>
              </w:rPr>
              <w:t>Công an tỉnh</w:t>
            </w:r>
          </w:p>
          <w:p w:rsidR="0084795C" w:rsidRPr="006B3D2B" w:rsidRDefault="0084795C" w:rsidP="00226A9E">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6B3D2B">
              <w:rPr>
                <w:rFonts w:eastAsia="Times New Roman" w:cs="Times New Roman"/>
                <w:b/>
                <w:sz w:val="28"/>
                <w:szCs w:val="28"/>
              </w:rPr>
              <w:t xml:space="preserve">Lĩnh vực </w:t>
            </w:r>
            <w:r w:rsidR="00226A9E">
              <w:rPr>
                <w:rFonts w:eastAsia="Times New Roman" w:cs="Times New Roman"/>
                <w:b/>
                <w:sz w:val="28"/>
                <w:szCs w:val="28"/>
              </w:rPr>
              <w:t>Quốc phòng - A</w:t>
            </w:r>
            <w:r w:rsidR="003E401B">
              <w:rPr>
                <w:rFonts w:eastAsia="Times New Roman" w:cs="Times New Roman"/>
                <w:b/>
                <w:sz w:val="28"/>
                <w:szCs w:val="28"/>
              </w:rPr>
              <w:t>n ninh</w:t>
            </w:r>
          </w:p>
        </w:tc>
      </w:tr>
    </w:tbl>
    <w:p w:rsidR="0084795C" w:rsidRDefault="0084795C" w:rsidP="0084795C">
      <w:pPr>
        <w:shd w:val="clear" w:color="auto" w:fill="FFFFFF"/>
        <w:spacing w:before="120" w:after="0" w:line="240" w:lineRule="auto"/>
        <w:ind w:firstLine="567"/>
        <w:jc w:val="center"/>
        <w:rPr>
          <w:rFonts w:cs="Times New Roman"/>
          <w:b/>
          <w:sz w:val="28"/>
          <w:szCs w:val="28"/>
        </w:rPr>
      </w:pPr>
      <w:r w:rsidRPr="001B3EF4">
        <w:rPr>
          <w:rFonts w:cs="Times New Roman"/>
          <w:b/>
          <w:sz w:val="28"/>
          <w:szCs w:val="28"/>
        </w:rPr>
        <w:t>TÓM TẮT THÀNH TÍCH</w:t>
      </w:r>
    </w:p>
    <w:p w:rsidR="0084795C" w:rsidRPr="001B3EF4" w:rsidRDefault="0084795C" w:rsidP="0084795C">
      <w:pPr>
        <w:shd w:val="clear" w:color="auto" w:fill="FFFFFF"/>
        <w:spacing w:before="120" w:after="0" w:line="240" w:lineRule="auto"/>
        <w:ind w:firstLine="567"/>
        <w:jc w:val="center"/>
        <w:rPr>
          <w:rFonts w:cs="Times New Roman"/>
          <w:b/>
          <w:sz w:val="28"/>
          <w:szCs w:val="28"/>
        </w:rPr>
      </w:pPr>
    </w:p>
    <w:p w:rsidR="0084795C" w:rsidRPr="00444A00" w:rsidRDefault="0084795C" w:rsidP="003E401B">
      <w:pPr>
        <w:tabs>
          <w:tab w:val="left" w:pos="382"/>
        </w:tabs>
        <w:spacing w:after="0" w:line="264" w:lineRule="auto"/>
        <w:ind w:firstLine="709"/>
        <w:jc w:val="both"/>
        <w:rPr>
          <w:rFonts w:eastAsia="Calibri" w:cs="Times New Roman"/>
          <w:spacing w:val="-2"/>
          <w:sz w:val="28"/>
          <w:szCs w:val="28"/>
        </w:rPr>
      </w:pPr>
      <w:r w:rsidRPr="00170A06">
        <w:rPr>
          <w:rFonts w:eastAsia="Calibri" w:cs="Times New Roman"/>
          <w:spacing w:val="-2"/>
          <w:sz w:val="28"/>
          <w:szCs w:val="28"/>
        </w:rPr>
        <w:t>Trong 20 năm công tác, Thượng tá Phạm Minh An luôn tích cực, nhiệt tình, không ngừng phấn đấu, học tập để nâng cao trình độ, hoàn thành tốt mọi nhiệm vụ đượ</w:t>
      </w:r>
      <w:r w:rsidR="00444A00">
        <w:rPr>
          <w:rFonts w:eastAsia="Calibri" w:cs="Times New Roman"/>
          <w:spacing w:val="-2"/>
          <w:sz w:val="28"/>
          <w:szCs w:val="28"/>
        </w:rPr>
        <w:t>c giao.</w:t>
      </w:r>
      <w:r w:rsidRPr="00170A06">
        <w:rPr>
          <w:rFonts w:eastAsia="Calibri" w:cs="Times New Roman"/>
          <w:spacing w:val="-2"/>
          <w:sz w:val="28"/>
          <w:szCs w:val="28"/>
        </w:rPr>
        <w:t xml:space="preserve"> </w:t>
      </w:r>
      <w:r w:rsidR="00444A00">
        <w:rPr>
          <w:rFonts w:eastAsia="Calibri" w:cs="Times New Roman"/>
          <w:spacing w:val="-2"/>
          <w:sz w:val="28"/>
          <w:szCs w:val="28"/>
        </w:rPr>
        <w:t>D</w:t>
      </w:r>
      <w:r w:rsidRPr="00170A06">
        <w:rPr>
          <w:rFonts w:eastAsia="Calibri" w:cs="Times New Roman"/>
          <w:spacing w:val="-2"/>
          <w:sz w:val="28"/>
          <w:szCs w:val="28"/>
        </w:rPr>
        <w:t>ù ở bất kỳ vị trí công tác nào, Ông l</w:t>
      </w:r>
      <w:r w:rsidRPr="00170A06">
        <w:rPr>
          <w:rFonts w:eastAsia="Calibri" w:cs="Times New Roman"/>
          <w:sz w:val="28"/>
          <w:szCs w:val="28"/>
        </w:rPr>
        <w:t>uôn nêu cao tinh thần trách nhiệm, tích cực, mưu trí, chủ động, sáng tạo, sâu sát, kịp thời trong công tác nghiệp vụ. Đặc biệt trong công tác phòng ngừa, đấu tranh phòng chống tội phạm và các tệ nạn xã hội, Ông đã lập nhiều thành tích xuất sắc trong điều tra các tội phạ</w:t>
      </w:r>
      <w:r w:rsidR="00444A00">
        <w:rPr>
          <w:rFonts w:eastAsia="Calibri" w:cs="Times New Roman"/>
          <w:sz w:val="28"/>
          <w:szCs w:val="28"/>
        </w:rPr>
        <w:t xml:space="preserve">m </w:t>
      </w:r>
      <w:r w:rsidRPr="00170A06">
        <w:rPr>
          <w:rFonts w:eastAsia="Calibri" w:cs="Times New Roman"/>
          <w:sz w:val="28"/>
          <w:szCs w:val="28"/>
        </w:rPr>
        <w:t>có tổ chức, gây án nghiêm trọng, “tín dụng đen”, công nghệ cao và có yếu tố nước ngoài, góp phần nâng cao hiệu quả công tác đấu tranh phòng chống tội phạm và các tệ nạn xã hội trên địa bàn tỉnh</w:t>
      </w:r>
      <w:r w:rsidRPr="00170A06">
        <w:rPr>
          <w:rFonts w:eastAsia="Calibri" w:cs="Times New Roman"/>
          <w:spacing w:val="-2"/>
          <w:sz w:val="28"/>
          <w:szCs w:val="28"/>
        </w:rPr>
        <w:t xml:space="preserve">. </w:t>
      </w:r>
      <w:r w:rsidRPr="00170A06">
        <w:rPr>
          <w:rFonts w:eastAsia="Times New Roman" w:cs="Times New Roman"/>
          <w:sz w:val="28"/>
          <w:szCs w:val="28"/>
        </w:rPr>
        <w:t>T</w:t>
      </w:r>
      <w:r w:rsidRPr="00170A06">
        <w:rPr>
          <w:rFonts w:eastAsia="Calibri" w:cs="Times New Roman"/>
          <w:sz w:val="28"/>
          <w:szCs w:val="28"/>
        </w:rPr>
        <w:t xml:space="preserve">rong 5 năm qua, Ông đã tham gia chỉ đạo, cùng đồng đội trực tiếp điều tra gần 500 vụ án (trong đó, đã tham gia, chỉ đạo và trực tiếp điều tra 422 vụ trọng án, làm rõ 381/422 vụ với 647 đối tượng, đạt tỷ lệ 90,3%); điều tra làm rõ 100% án đặc biệt nghiêm trọng; trực tiếp truy bắt và vận động đầu thú 35 đối tượng, trong đó có nhiều đối tượng đặc biệt nguy hiểm; là người trực tiếp chỉ huy Kế hoạch 2676/KH-CAT-PV01 ngày 25/11/2020 của Công an tỉnh về </w:t>
      </w:r>
      <w:r w:rsidRPr="00444A00">
        <w:rPr>
          <w:rFonts w:eastAsia="Calibri" w:cs="Times New Roman"/>
          <w:sz w:val="28"/>
          <w:szCs w:val="28"/>
        </w:rPr>
        <w:t>“Bố trí lực lượng tuần tra, kiểm soát đảm bảo trật tự an toàn xã hội trên địa bàn tỉnh”, qua</w:t>
      </w:r>
      <w:r w:rsidRPr="00170A06">
        <w:rPr>
          <w:rFonts w:eastAsia="Calibri" w:cs="Times New Roman"/>
          <w:sz w:val="28"/>
          <w:szCs w:val="28"/>
        </w:rPr>
        <w:t xml:space="preserve"> đó đã kịp thời phát hiện 86 vụ vi phạm pháp luật với 126 đối tượng, thu giữ nhiều hung khí các loại; trực tiếp chỉ đạo lực</w:t>
      </w:r>
      <w:bookmarkStart w:id="0" w:name="_GoBack"/>
      <w:bookmarkEnd w:id="0"/>
      <w:r w:rsidRPr="00170A06">
        <w:rPr>
          <w:rFonts w:eastAsia="Calibri" w:cs="Times New Roman"/>
          <w:sz w:val="28"/>
          <w:szCs w:val="28"/>
        </w:rPr>
        <w:t xml:space="preserve"> lượng trinh sát quản lý, đấu tranh với 87 băng nhóm tội phạm với 689 đối tượng; triệt xóa 39 băng nhóm; bắt, khởi tố 221 đố</w:t>
      </w:r>
      <w:r w:rsidR="00444A00">
        <w:rPr>
          <w:rFonts w:eastAsia="Calibri" w:cs="Times New Roman"/>
          <w:sz w:val="28"/>
          <w:szCs w:val="28"/>
        </w:rPr>
        <w:t>i tượng.</w:t>
      </w:r>
      <w:r w:rsidRPr="00170A06">
        <w:rPr>
          <w:rFonts w:eastAsia="Calibri" w:cs="Times New Roman"/>
          <w:sz w:val="28"/>
          <w:szCs w:val="28"/>
        </w:rPr>
        <w:t xml:space="preserve"> </w:t>
      </w:r>
    </w:p>
    <w:p w:rsidR="00444A00" w:rsidRPr="003E401B" w:rsidRDefault="00444A00" w:rsidP="003E401B">
      <w:pPr>
        <w:tabs>
          <w:tab w:val="left" w:pos="382"/>
        </w:tabs>
        <w:spacing w:after="0" w:line="264" w:lineRule="auto"/>
        <w:ind w:firstLine="709"/>
        <w:jc w:val="both"/>
        <w:rPr>
          <w:rFonts w:eastAsia="Calibri" w:cs="Times New Roman"/>
          <w:sz w:val="28"/>
          <w:szCs w:val="28"/>
        </w:rPr>
      </w:pPr>
      <w:r w:rsidRPr="003E401B">
        <w:rPr>
          <w:rFonts w:eastAsia="Calibri" w:cs="Times New Roman"/>
          <w:sz w:val="28"/>
          <w:szCs w:val="28"/>
        </w:rPr>
        <w:t>Với những thành tích trong công tác, Ông đã 03 lần được tặng thưởng “Huy chương Chiến sĩ vẻ vang” hạng Nhất, Nhì, Ba (năm 20</w:t>
      </w:r>
      <w:r w:rsidR="003E401B">
        <w:rPr>
          <w:rFonts w:eastAsia="Calibri" w:cs="Times New Roman"/>
          <w:sz w:val="28"/>
          <w:szCs w:val="28"/>
        </w:rPr>
        <w:t>07</w:t>
      </w:r>
      <w:r w:rsidRPr="003E401B">
        <w:rPr>
          <w:rFonts w:eastAsia="Calibri" w:cs="Times New Roman"/>
          <w:sz w:val="28"/>
          <w:szCs w:val="28"/>
        </w:rPr>
        <w:t>, 2011, 20</w:t>
      </w:r>
      <w:r w:rsidR="003E401B">
        <w:rPr>
          <w:rFonts w:eastAsia="Calibri" w:cs="Times New Roman"/>
          <w:sz w:val="28"/>
          <w:szCs w:val="28"/>
        </w:rPr>
        <w:t>14</w:t>
      </w:r>
      <w:r w:rsidRPr="003E401B">
        <w:rPr>
          <w:rFonts w:eastAsia="Calibri" w:cs="Times New Roman"/>
          <w:sz w:val="28"/>
          <w:szCs w:val="28"/>
        </w:rPr>
        <w:t xml:space="preserve">); 21 Bằng khen </w:t>
      </w:r>
      <w:r w:rsidR="003E401B" w:rsidRPr="003E401B">
        <w:rPr>
          <w:rFonts w:eastAsia="Calibri" w:cs="Times New Roman"/>
          <w:spacing w:val="-2"/>
          <w:sz w:val="28"/>
          <w:szCs w:val="28"/>
        </w:rPr>
        <w:t>(06 của Bộ Công an; 08 của UBND tỉnh, 03 của Trung ương Đoàn Thanh niên Công sản Hồ Chí Minh, 03 của Tổng Cục Cảnh sát, 01 của Tỉnh ủy)</w:t>
      </w:r>
      <w:r w:rsidRPr="003E401B">
        <w:rPr>
          <w:rFonts w:eastAsia="Calibri" w:cs="Times New Roman"/>
          <w:sz w:val="28"/>
          <w:szCs w:val="28"/>
        </w:rPr>
        <w:t>, Năm 2020, được Bộ Công an tuyên dương tại Đại hội thi đua lần thứ VIII trong phong trào “Vì an ninh Tổ quốc”;  năm 2023, được Tỉnh chọn là 01/</w:t>
      </w:r>
      <w:r w:rsidR="003E401B" w:rsidRPr="003E401B">
        <w:rPr>
          <w:rFonts w:eastAsia="Calibri" w:cs="Times New Roman"/>
          <w:sz w:val="28"/>
          <w:szCs w:val="28"/>
        </w:rPr>
        <w:t>0</w:t>
      </w:r>
      <w:r w:rsidRPr="003E401B">
        <w:rPr>
          <w:rFonts w:eastAsia="Calibri" w:cs="Times New Roman"/>
          <w:sz w:val="28"/>
          <w:szCs w:val="28"/>
        </w:rPr>
        <w:t>5 đại biểu tiêu biểu của Tỉnh tham dự Hội nghị biểu dương, tôn vinh điển hình tiên tiến toàn quốc.</w:t>
      </w:r>
    </w:p>
    <w:p w:rsidR="00444A00" w:rsidRPr="00170A06" w:rsidRDefault="00444A00" w:rsidP="0084795C">
      <w:pPr>
        <w:tabs>
          <w:tab w:val="left" w:pos="382"/>
        </w:tabs>
        <w:spacing w:after="0" w:line="240" w:lineRule="auto"/>
        <w:ind w:firstLine="709"/>
        <w:jc w:val="both"/>
        <w:rPr>
          <w:rFonts w:eastAsia="Calibri" w:cs="Times New Roman"/>
          <w:sz w:val="28"/>
          <w:szCs w:val="28"/>
        </w:rPr>
      </w:pPr>
    </w:p>
    <w:p w:rsidR="00496F55" w:rsidRDefault="00496F55"/>
    <w:sectPr w:rsidR="00496F55" w:rsidSect="001A3B73">
      <w:pgSz w:w="11907" w:h="16840" w:code="9"/>
      <w:pgMar w:top="624" w:right="680" w:bottom="51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12C"/>
    <w:multiLevelType w:val="hybridMultilevel"/>
    <w:tmpl w:val="155E3E62"/>
    <w:lvl w:ilvl="0" w:tplc="8C04D5B6">
      <w:numFmt w:val="bullet"/>
      <w:lvlText w:val="-"/>
      <w:lvlJc w:val="left"/>
      <w:pPr>
        <w:ind w:left="1022" w:hanging="360"/>
      </w:pPr>
      <w:rPr>
        <w:rFonts w:ascii="Times New Roman" w:eastAsia="Times New Roman" w:hAnsi="Times New Roman" w:cs="Times New Roman" w:hint="default"/>
        <w:b w:val="0"/>
        <w:bCs/>
        <w:i w:val="0"/>
        <w:iCs/>
        <w:sz w:val="20"/>
        <w:szCs w:val="2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5C"/>
    <w:rsid w:val="00226A9E"/>
    <w:rsid w:val="00396530"/>
    <w:rsid w:val="003E401B"/>
    <w:rsid w:val="00444A00"/>
    <w:rsid w:val="00496F55"/>
    <w:rsid w:val="006062F9"/>
    <w:rsid w:val="0084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5C"/>
    <w:pPr>
      <w:ind w:left="720"/>
      <w:contextualSpacing/>
    </w:pPr>
  </w:style>
  <w:style w:type="paragraph" w:styleId="BalloonText">
    <w:name w:val="Balloon Text"/>
    <w:basedOn w:val="Normal"/>
    <w:link w:val="BalloonTextChar"/>
    <w:uiPriority w:val="99"/>
    <w:semiHidden/>
    <w:unhideWhenUsed/>
    <w:rsid w:val="0084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5C"/>
    <w:pPr>
      <w:ind w:left="720"/>
      <w:contextualSpacing/>
    </w:pPr>
  </w:style>
  <w:style w:type="paragraph" w:styleId="BalloonText">
    <w:name w:val="Balloon Text"/>
    <w:basedOn w:val="Normal"/>
    <w:link w:val="BalloonTextChar"/>
    <w:uiPriority w:val="99"/>
    <w:semiHidden/>
    <w:unhideWhenUsed/>
    <w:rsid w:val="0084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2023-11-13T03:48:00Z</dcterms:created>
  <dcterms:modified xsi:type="dcterms:W3CDTF">2023-11-21T08:19:00Z</dcterms:modified>
</cp:coreProperties>
</file>